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D9" w:rsidRDefault="002946D9" w:rsidP="002946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sz w:val="24"/>
          <w:szCs w:val="24"/>
        </w:rPr>
      </w:pPr>
      <w:bookmarkStart w:id="0" w:name="OLE_LINK7"/>
      <w:bookmarkStart w:id="1" w:name="OLE_LINK8"/>
      <w:bookmarkStart w:id="2" w:name="OLE_LINK15"/>
      <w:bookmarkStart w:id="3" w:name="OLE_LINK16"/>
      <w:bookmarkStart w:id="4" w:name="OLE_LINK1"/>
      <w:bookmarkStart w:id="5" w:name="OLE_LINK2"/>
      <w:bookmarkStart w:id="6" w:name="OLE_LINK3"/>
      <w:bookmarkStart w:id="7" w:name="OLE_LINK11"/>
      <w:bookmarkStart w:id="8" w:name="OLE_LINK12"/>
    </w:p>
    <w:tbl>
      <w:tblPr>
        <w:tblStyle w:val="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FC0106" w:rsidRPr="003B7982" w:rsidTr="00495AB5">
        <w:tc>
          <w:tcPr>
            <w:tcW w:w="4503" w:type="dxa"/>
          </w:tcPr>
          <w:p w:rsidR="00765C36" w:rsidRPr="003B7982" w:rsidRDefault="00765C36" w:rsidP="00392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>СОГЛАСОВАНО:</w:t>
            </w:r>
          </w:p>
          <w:p w:rsidR="00FC0106" w:rsidRPr="003B7982" w:rsidRDefault="00FC0106" w:rsidP="00392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на заседании родительского комитета </w:t>
            </w:r>
          </w:p>
          <w:p w:rsidR="00FC0106" w:rsidRPr="003B7982" w:rsidRDefault="003B7982" w:rsidP="00392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протокол </w:t>
            </w:r>
          </w:p>
          <w:p w:rsidR="00603D98" w:rsidRPr="003B7982" w:rsidRDefault="00603D98" w:rsidP="00603D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на заседании педагогического совета </w:t>
            </w:r>
          </w:p>
          <w:p w:rsidR="00603D98" w:rsidRPr="003B7982" w:rsidRDefault="003B7982" w:rsidP="00603D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протокол </w:t>
            </w:r>
          </w:p>
          <w:p w:rsidR="00FC0106" w:rsidRPr="003B7982" w:rsidRDefault="003B7982" w:rsidP="00392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>на заседании Совета Старшеклассников</w:t>
            </w:r>
            <w:r w:rsidR="00FC0106"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 </w:t>
            </w:r>
          </w:p>
          <w:p w:rsidR="00FC0106" w:rsidRPr="003B7982" w:rsidRDefault="00FC0106" w:rsidP="00392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протокол </w:t>
            </w:r>
          </w:p>
        </w:tc>
      </w:tr>
    </w:tbl>
    <w:tbl>
      <w:tblPr>
        <w:tblStyle w:val="1"/>
        <w:tblpPr w:leftFromText="180" w:rightFromText="180" w:vertAnchor="text" w:horzAnchor="page" w:tblpX="7660" w:tblpY="2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FC0106" w:rsidRPr="003B7982" w:rsidTr="003B7982">
        <w:tc>
          <w:tcPr>
            <w:tcW w:w="4219" w:type="dxa"/>
          </w:tcPr>
          <w:p w:rsidR="003B7982" w:rsidRPr="003B7982" w:rsidRDefault="00FC0106" w:rsidP="003B7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>УТВЕРЖДАЮ</w:t>
            </w:r>
          </w:p>
          <w:p w:rsidR="00FC0106" w:rsidRPr="003B7982" w:rsidRDefault="003B7982" w:rsidP="003B7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>Директор МБОУ СОШ д. Тляумбетово</w:t>
            </w:r>
            <w:r>
              <w:rPr>
                <w:rFonts w:ascii="Times New Roman CYR" w:hAnsi="Times New Roman CYR" w:cs="Times New Roman CYR"/>
                <w:bCs/>
                <w:szCs w:val="24"/>
              </w:rPr>
              <w:t xml:space="preserve"> __________________</w:t>
            </w:r>
            <w:proofErr w:type="spellStart"/>
            <w:r>
              <w:rPr>
                <w:rFonts w:ascii="Times New Roman CYR" w:hAnsi="Times New Roman CYR" w:cs="Times New Roman CYR"/>
                <w:bCs/>
                <w:szCs w:val="24"/>
              </w:rPr>
              <w:t>Х.Х.Идельбаев</w:t>
            </w:r>
            <w:proofErr w:type="spellEnd"/>
            <w:r w:rsidR="00FC0106"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 </w:t>
            </w:r>
          </w:p>
          <w:p w:rsidR="00FC0106" w:rsidRPr="003B7982" w:rsidRDefault="00B87822" w:rsidP="00392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  <w:r w:rsidRPr="003B7982">
              <w:rPr>
                <w:rFonts w:ascii="Times New Roman CYR" w:hAnsi="Times New Roman CYR" w:cs="Times New Roman CYR"/>
                <w:bCs/>
                <w:szCs w:val="24"/>
              </w:rPr>
              <w:t xml:space="preserve">Приказ  </w:t>
            </w:r>
          </w:p>
          <w:p w:rsidR="00FC0106" w:rsidRPr="003B7982" w:rsidRDefault="00FC0106" w:rsidP="00392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Cs w:val="24"/>
              </w:rPr>
            </w:pPr>
          </w:p>
        </w:tc>
      </w:tr>
    </w:tbl>
    <w:p w:rsidR="00FC0106" w:rsidRDefault="00FC0106" w:rsidP="00FC01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  <w:sectPr w:rsidR="00FC0106" w:rsidSect="00F33F8E">
          <w:pgSz w:w="12240" w:h="15840"/>
          <w:pgMar w:top="709" w:right="851" w:bottom="851" w:left="1701" w:header="720" w:footer="720" w:gutter="0"/>
          <w:cols w:space="720"/>
          <w:noEndnote/>
        </w:sectPr>
      </w:pPr>
    </w:p>
    <w:bookmarkEnd w:id="0"/>
    <w:bookmarkEnd w:id="1"/>
    <w:bookmarkEnd w:id="2"/>
    <w:bookmarkEnd w:id="3"/>
    <w:p w:rsidR="002946D9" w:rsidRDefault="002946D9" w:rsidP="00FC01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  <w:sectPr w:rsidR="002946D9" w:rsidSect="005820B8">
          <w:type w:val="continuous"/>
          <w:pgSz w:w="12240" w:h="15840"/>
          <w:pgMar w:top="709" w:right="850" w:bottom="1134" w:left="1701" w:header="720" w:footer="720" w:gutter="0"/>
          <w:cols w:num="2" w:space="720"/>
          <w:noEndnote/>
        </w:sectPr>
      </w:pPr>
    </w:p>
    <w:p w:rsidR="002946D9" w:rsidRPr="00DB1DA8" w:rsidRDefault="002946D9" w:rsidP="00294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5820B8" w:rsidRDefault="005820B8" w:rsidP="00294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FC0106" w:rsidRDefault="00FC0106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0106" w:rsidRDefault="00FC0106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0106" w:rsidRDefault="00FC0106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0106" w:rsidRDefault="00FC0106" w:rsidP="00FC0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0106" w:rsidRDefault="005820B8" w:rsidP="00495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6D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820B8" w:rsidRPr="00FC0106" w:rsidRDefault="005820B8" w:rsidP="00FC0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формах, периодичности и порядке текущего контроля успеваемости</w:t>
      </w:r>
    </w:p>
    <w:p w:rsidR="005820B8" w:rsidRDefault="005820B8" w:rsidP="00F3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промежуточной аттестации учащихся</w:t>
      </w:r>
      <w:r w:rsidR="003B7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СОШ д. Тляумбетово</w:t>
      </w:r>
    </w:p>
    <w:p w:rsidR="00F33F8E" w:rsidRPr="00F33F8E" w:rsidRDefault="00F33F8E" w:rsidP="003B7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Положение о формах, периодичности и порядке текущего контроля успеваемости и промежут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>очной аттестации учащихся МБОУ СОШ д. Тляумбетово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 разработано в соответствии с Федеральным законом от 29.12.2012 г. № 273-ФЗ «Об образовании в Российской Федерации», </w:t>
      </w:r>
      <w:bookmarkStart w:id="9" w:name="OLE_LINK17"/>
      <w:bookmarkStart w:id="10" w:name="OLE_LINK18"/>
      <w:bookmarkStart w:id="11" w:name="OLE_LINK19"/>
      <w:r w:rsidRPr="002946D9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</w:t>
      </w:r>
      <w:proofErr w:type="gramEnd"/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proofErr w:type="gramEnd"/>
      <w:r w:rsidRPr="002946D9">
        <w:rPr>
          <w:rFonts w:ascii="Times New Roman" w:hAnsi="Times New Roman" w:cs="Times New Roman"/>
          <w:color w:val="000000"/>
          <w:sz w:val="24"/>
          <w:szCs w:val="24"/>
        </w:rPr>
        <w:t>, основного общего и среднего общего образования».</w:t>
      </w:r>
    </w:p>
    <w:bookmarkEnd w:id="9"/>
    <w:bookmarkEnd w:id="10"/>
    <w:bookmarkEnd w:id="11"/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принимается педагогическим советом, имеющим право вносить в него изменения и дополнения, 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>и утверждается директором МБОУ СОШ д. Тляумбетово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1.3. Настоящее Положение регулирует порядок, периодичность, систему оценок, формы текущего контроля успеваемости и формы проведения промежуточной аттестации учащихся, а также порядок хранения в архивах информации об этих результатах на бумажных и электронных носителях.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1.4. Для целей настоящего Положения применяются следующие основные понятия: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1.4.1.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– это результат процесса оценивания, количественное выражение учебных достижений учащихся в цифрах и баллах.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1.4.2.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учебных достижений – это процесс,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1.4.3.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Текущий контроль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успеваемости – это систематическая проверка знаний, умений, навыков учащихся, проводимая учителем на текущих занятиях и после изучения логически завершенной части учебного материала (темы, </w:t>
      </w:r>
      <w:proofErr w:type="spell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подтемы</w:t>
      </w:r>
      <w:proofErr w:type="spellEnd"/>
      <w:r w:rsidRPr="002946D9">
        <w:rPr>
          <w:rFonts w:ascii="Times New Roman" w:hAnsi="Times New Roman" w:cs="Times New Roman"/>
          <w:color w:val="000000"/>
          <w:sz w:val="24"/>
          <w:szCs w:val="24"/>
        </w:rPr>
        <w:t>, раздела) в соответствии с учебной программой.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1.4.4.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Промежуточная аттестация учащихся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– процедура, проводимая с целью оценки качества усвоения содержания части или всего объема одной учебной дисциплины после завершения ее изучения.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1.5. Целью аттестации являются: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1.5.1. Установление фактического уровня теоретических знаний учащихся по предметам учебного плана, их практических умений и навыков;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1.5.2. Соотнесение фактического уровня с требованиями федерального государственного образовательного стандарта;</w:t>
      </w:r>
    </w:p>
    <w:p w:rsidR="005820B8" w:rsidRPr="002946D9" w:rsidRDefault="00FC0106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1.5.3. </w:t>
      </w:r>
      <w:r w:rsidR="005820B8" w:rsidRPr="002946D9">
        <w:rPr>
          <w:rFonts w:ascii="Times New Roman" w:hAnsi="Times New Roman" w:cs="Times New Roman"/>
          <w:color w:val="000000"/>
          <w:sz w:val="24"/>
          <w:szCs w:val="24"/>
        </w:rPr>
        <w:t>Контроль выполнения учебных программ и календарно-тематического графика изучения учебных предметов;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lastRenderedPageBreak/>
        <w:t>1.5.4. Формирование мотивации, самооценки и помощь в выборе дальнейшей индивидуальной образовательной траектории учащегося.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1.6. Настоящее Положение подлежит обязательному размещению на официальном сайте 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B8" w:rsidRPr="002946D9" w:rsidRDefault="005820B8" w:rsidP="003B7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Формы контроля и порядок оценивания учащихся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2.1. Формами контроля качества усвоения содержания учебных программ являются: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2.1.1.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Письменная проверка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– это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вопросы; тестирование; сочинения, изложения, диктанты, рефераты и другое.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2.1.2.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Устная проверка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– это устный ответ учащегося на один или систему вопросов в форме рассказа, беседы, собеседования, зачет и другое.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2.1.3.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Комбинированная проверка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предполагает сочетание письменных и устных форм проверок.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2.1.4.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Проверка с использованием электронных систем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тестирования, иного программного обеспечения, обеспечивающего персонифицированный учёт учебных достижений учащихся.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2.2. При текущем контроле успеваемости и промежуточной аттестации учащихся применяется пятибалльная система оценивания в виде отметки в баллах. Критерии отметки текущего контроля успеваемости по каждому предмету разрабатываются педагогом, согласуются с методическим объединением по данному предмету.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2.3. 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2.4. Аттестация детей-инвалидов, а также учащихся, обучавшихся на дому, проводится по текущим отметкам соответственно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, полугодие или учебный год.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2.5. Учащиеся, осваивавшие образовательные программы в форме семейного образования, зачисляются в 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в качестве экстерна для прохождения промежуточной аттестации. Указанные лица, не имеющие основного общего или среднего общего образования, проходят промежуточную аттестацию бесплатно.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Содержание, формы и порядок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проведения  текущего контроля успеваемости учащихся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3.1. Текущий контроль успеваемости учащихся проводится в течение учебного периода (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триместра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, полугодия) с целью систематического контроля уровня освоения учащимися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деятельностно-коммуникативных</w:t>
      </w:r>
      <w:proofErr w:type="spellEnd"/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умений, ценностных ориентаций.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3.2. Порядок, формы, периодичность, количество обязательных мероприятий при проведении текущего контроля успеваемости учащихся определяются учителем, преподающим этот предмет, и отражаются в календарно-тематических планах, рабочих вариантах программ учителя. Заместитель директора по УВР контролируют ход текущего контроля успеваемости учащихся, при необходимости оказывают методическую помощь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учителю в его проведении.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3.3. Текущий контроль успеваемости учащихся 1-го класса в течение учебного года осуществляется качественно, без фиксации достижений учащихся в классном журнале в виде отметок по пятибалльной системе. Допускается словесная объяснительная оценка.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3.4. По курс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4AFD">
        <w:rPr>
          <w:rFonts w:ascii="Times New Roman" w:hAnsi="Times New Roman" w:cs="Times New Roman"/>
          <w:color w:val="000000"/>
          <w:sz w:val="24"/>
          <w:szCs w:val="24"/>
        </w:rPr>
        <w:t>ОРКСЭ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ОДНК НР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вводится </w:t>
      </w:r>
      <w:proofErr w:type="spell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безотметочное</w:t>
      </w:r>
      <w:proofErr w:type="spellEnd"/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проведениясистематизированных упражнений и тестовых заданий разных типов.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3.5. При изучении элективных курсов применяется </w:t>
      </w:r>
      <w:proofErr w:type="spell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безотметочная</w:t>
      </w:r>
      <w:proofErr w:type="spellEnd"/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система оценивания.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3.6. Успеваемость всех учащихся 2-11 классов 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 xml:space="preserve"> школы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подлежит текущему контролю в виде отметок по пятибалльной системе, кроме курсов, перечисленных п.3.4. и п.3.5.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3.7. Оценка устного ответа учащегося при текущем контроле успеваемости выставляется в электронный журнал в виде отметки по 5-балльной системе в ходе или в конце урока.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3.8. Письменные, самостоятельные, контрольные и другие виды работ учащихся оцениваются по 5-балльной системе. За сочинение и диктант с грамматическим заданием выставляются в электронный журнал 2 отметки.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3.9. Отметка за выполненную письменную работу заносится в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электронный журнал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в графу, которая отражает тему контроля, к следующему уроку, за исключением: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а) отметок за домашнее сочинение в 5-11-х классах по русскому языку и литературе (они заносятся в журналы через урок после проведения сочинения);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б) отметки за творческие работы по русскому языку и литературе в 5-9-х классах - не позже чем через неделю после их проведения;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в) отметки за творческие работы в 10-11-х классах по русскому язы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ку и литературе - не более чем через 14 дней. 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3.10. Учащиеся, пропустившие по не зависящим от них обстоятельствам 75% учебного времени, не аттестуются по итогам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триместра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(полугодия). Вопрос об аттестации таких учащихся решается на педагогическом совете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3.11.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Триместровая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аттестация проводится для учащихся 2-9-х классов, полугодовая для учащихся 10-11-х классов.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3.12. Отметка учащегося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, полугодие выставляется на основе результатов текущего контроля успеваемости. По русскому языку и математике отметка выставляется с обязательным учетом результатов письменных контрольных работ.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3.13. Для выставления отметки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наличие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3.14. При пропуске учащимся по уважительной причине более 75% учебного времени, отводимого на изучение предмета, при отсутствии минимального количества отметок для аттестации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(полугодие) учащийся не аттестуется. Учащийся имеет право сдать пропущенный материал по данному предмету учителю не позднее 3-х дней до окончания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триместра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(полугодия). Заместитель директора по УВР составляет график контрольных работ в формах, определяемых учителем (контрольный диктант, контрольная работа, зачет, письменный тест, комплексный анализ текста и другие). Результаты контрольных работ по предмету (предметам) выставляются в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электронный журнал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. Данные результаты являются основанием для аттестации учащегося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(полугодие).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3.15. В первом классе в течение первого полугодия контрольные диагностические работы не проводятся.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3.16. При выставлении итоговых отметок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и полугодие учитель обязан руководствоваться следующим:</w:t>
      </w:r>
    </w:p>
    <w:p w:rsidR="005820B8" w:rsidRPr="002946D9" w:rsidRDefault="005820B8" w:rsidP="005820B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а) отметки за письменные самостоятельные, контрольные и тестовые работы по обобщению материала являются приоритетными;</w:t>
      </w:r>
    </w:p>
    <w:p w:rsidR="005820B8" w:rsidRPr="002946D9" w:rsidRDefault="005820B8" w:rsidP="005820B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б) неудовлетворительные отметки при аттестации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и (или) полугодие не учитываются при условии ликвидации задолженности по соответствующей теме;</w:t>
      </w:r>
    </w:p>
    <w:p w:rsidR="005820B8" w:rsidRPr="002946D9" w:rsidRDefault="005820B8" w:rsidP="005820B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в) основанием для аттестации учащихся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или полугодие является обязательное наличие необходимого минимума отметок.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3.17. С целью информирования учащихся и их родителей (законных представителей) и предоставления им возможности улучшить отметки во 2-11-х классах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электронном журнале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предусматривается вы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балла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текущих отметок по каждому предмету учебного плана.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3.18. Классные руководители доводят до сведения родителей (законных представителей) сведения о результатах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триместровой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, полугодовой аттестации, путём выставления отметок в электронны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дневник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неудовлетворительных результатов аттестации – в письменной форме (уведомление) под роспись родителей (законных представителей) учащихся с указанием даты ознакомления. Письменное уведомление хранится в личном деле учащегося. 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Содержание, формы и порядок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проведения промежуточной аттестации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4.1. Освоение образовательной программы начального общего, основного общего, среднего общего образования, в том числе отдельной части или всего объема учебного предмета, сопровождается промежуточной аттестацией учащихся.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4.2.  Промежуточную аттестацию проходят все учащиеся 2-11-х классов.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4.3. Решением педагогического совета 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состав аттестационной комиссии, форма, порядок проведения, периодичность и система оценок при промежуточной аттестации учащихся за год не позднее 3-х месяцев до проведения годовой промежуточной аттестации.  В состав комиссии входит учитель, преподающий в данном классе, один ассистент из числа администрации </w:t>
      </w:r>
      <w:r w:rsidR="00CA3773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или руководителя школьного методического объединения по данному учебному предмету. Данное решение утверждается приказом директора </w:t>
      </w:r>
      <w:r w:rsidR="00CA3773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и в 3-х-дневный срок доводится до сведения всех участников образовательного процесса: учителей, учащихся и их родителей (законных представителей).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4.4. При отсутствии решения педагогического совета и приказа, годовые отметки выставляются на основе четвертных и полугодовых отметок, как округлённое по законам математики до целого числа среднее арифметическое текущих отметок, полученных учащимся в период учебного года по данному предмету.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4.5. Промежуточная аттестация учащихся 2-11-х классов сопровождается проведением контрольных мероприятий по всем предметам учебного плана.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4.6. Контрольные мероприятия для учащихся 2-4-х классов проводятся в следующих формах: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по русскому языку – контрольный диктант и грамматические задания;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по математике – письменная контрольная работа;</w:t>
      </w:r>
    </w:p>
    <w:p w:rsidR="005820B8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по литературному чтению – проверка навыков чтения.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иностранному языку – проверка навыков чтения, аудирования и т.д.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4.7. Контрольные мероприятии для учащихся 5-8-х, 10-х классов проводятся в следующих формах: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по русскому языку – контрольный диктант, изложение, сочинение, тестирование, выполнение грамматических заданий, другие формы;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по математике – письменная контрольная работа, тестирование, другие формы;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остальные предметы учебного плана – проверка навыков чтения, защита реферата, зачет, собеседование,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естирование, мониторинг и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другие.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4.8. Конкретная форма проведения промежуточной аттестации определяется для каждого класса в учебном году решением педагогического совета.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4.9. Контрольные мероприятия проводятся в период с 10 по 30 мая текущего учебного года по расписанию, утвержденному директором </w:t>
      </w:r>
      <w:r w:rsidR="003B7982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. Расписание проведения контрольных мероприятий доводится до сведения педагогов, учащихся и их родителей (законных представителей) не позднее, чем за две недели до их начала.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расписании предусматривается: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не более одного вида контроля в день для каждого ученика;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не менее 2-х дней для подготовки к следующему контролю;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- проведение не менее одной консультации.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4.10. Все контрольные мероприятия проводятся во время учебных занятий в рамках учебного расписания.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4.11. Продолжительность контрольного мероприятия не должна превышать времени отведенного на 1 - 2 стандартных урока.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4.12. 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учащихся, контрольное мероприятие проводится не ранее 2-го урока и не позднее 4-го.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4.13.  Требования к материалам для проведения контрольных мероприятий: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4.13.1. Материалы готовятся учителями-предметниками и утверждаются на предметных методических объединениях;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4.13.2. 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учителя-предметника.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4.14. От контрольных мероприятий на основании справок из медицинских учреждений освобождаются дети-инвалиды, а также учащиеся, обучающиеся индивидуально (на дому) при условии, что они успевают по всем предметам. 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4.15. На основании решения педагогического совета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от контрольных мероприятий могут быть освобождены учащиеся: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4.15.1. Имеющие отличные отметки за год по всем предметам, изучаемым в данном учебном году;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4.15.2. Победители и призеры муниципального, регионального, заключительного этапа всероссийской олимпиады школьников по данному предмету;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4.15.3. По состоянию здоровья: заболевшие в период аттестации освобождаются на основании справки из медицинского учреждения; находящиеся в лечебно-профилактических учреждениях более 4-х месяцев, в оздоровительных образовательных учреждениях санаторного типа для детей, нуждающихся в длительном лечении;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4.16. Учащиеся, защитившие свои исследовательские, творческие или проектные работы на научно-практических конференциях разного уровня (включая школьный), освобождаются от контрольных мероприятий по данному предмету с выставлением отметки, полученной за работу при защите.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4.17. Список учащихся, освобожденных от промежуточной аттестации, утверждается приказом директора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размещается на информацио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нном стенде и официальном сайте 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B8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4.18. Контрольные мероприятия не проводятся для учащихся 9-х, 11-х классов. </w:t>
      </w:r>
      <w:r w:rsidRPr="002946D9">
        <w:rPr>
          <w:rFonts w:ascii="Times New Roman" w:hAnsi="Times New Roman" w:cs="Times New Roman"/>
          <w:sz w:val="24"/>
          <w:szCs w:val="24"/>
        </w:rPr>
        <w:t>Промежуточная аттестация этих учащихся осуществляется по отметкам, полученным в течение учебного года, как округлённое по законам математики до целого числа среднее арифметическое текущих отметок, полученных учащимися за четверть (полугодие) по данному предмету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4.19. Итоги контрольных мероприятий учащихся 2-8-х и 10-х классов отражаются в электронном журнал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в виде отметки по пятибалльной шкале.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4.20. Промежуточная аттестация для учащихся 2-8-х классов осуществляется по отметкам, полученным за </w:t>
      </w:r>
      <w:r>
        <w:rPr>
          <w:rFonts w:ascii="Times New Roman" w:hAnsi="Times New Roman" w:cs="Times New Roman"/>
          <w:color w:val="000000"/>
          <w:sz w:val="24"/>
          <w:szCs w:val="24"/>
        </w:rPr>
        <w:t>триместр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, с учетом отметки по итогам контрольного мероприятия как округлённое по законам математики до целого числа среднее арифметическое. Промежуточная аттестация для учащихся 10-х классов осуществляется по отметкам,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полученным за полугодие, с учетом отметки по итогам контрольного мероприятия как округлённое по законам математики до целого числа среднее арифметическое.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4.21.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непрохождение</w:t>
      </w:r>
      <w:proofErr w:type="spellEnd"/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промежуточной аттестации при отсутствии уважительной причины признаются академической задолженностью.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4.22. Классные руководители доводят до сведения родителей (законных представителей) сведения о результатах промежуточной аттестации, путём выставления отметок в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дневник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неудовлетворительных результатов аттестации – в письменной форме под роспись родителей (законных представителей) учащихся с указанием даты ознакомления. Письменное сообщение хранится в личном деле учащегося.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4.23. Итоговые отметки по всем предметам учебного плана выставляются в личное дело учащегося и являются в соответствии с решением педагогического совета основанием для перевода учащегося 2-8-х, 10-х классов в следующий класс, для допуска учащихся 9-х, 11-х классов к государственной итоговой аттестации.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4.24. В случае несогласия учащихся и их родителей (законных представителей) с выс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>тавленной итоговой отметкой по предмету она может быть пере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смотрена в установленном порядке комиссией по урегулированию споров между участниками образовательных отношений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письменного заявления родителей  (законных представителей). Члены комиссии в форме экзамена или собеседования в присут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>ствии родителей учащегося определяют соответствие выставлен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>ной отметки по предмету фактическому уровню его знаний. Ре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>шение комиссии оформляется протоколом и является оконча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>тельным. Протокол хранится в личном деле учащегося.</w:t>
      </w:r>
    </w:p>
    <w:p w:rsidR="005820B8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4.25. Итоги промежуточной аттестации обсуждаются на заседаниях методических объединений учителей и педагогического совета.</w:t>
      </w:r>
    </w:p>
    <w:p w:rsidR="003E0402" w:rsidRDefault="003E0402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4.26. Перечень предметов промежуточной аттестации:</w:t>
      </w:r>
    </w:p>
    <w:p w:rsidR="003E0402" w:rsidRDefault="003E0402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обязательные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математика и русский язык, башкирский язык</w:t>
      </w:r>
    </w:p>
    <w:p w:rsidR="003E0402" w:rsidRDefault="003E0402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дополнительные:</w:t>
      </w:r>
    </w:p>
    <w:p w:rsidR="003E0402" w:rsidRDefault="003E0402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классы – иностранный язык, история </w:t>
      </w:r>
    </w:p>
    <w:p w:rsidR="00FF7F50" w:rsidRDefault="00FF7F50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 классы – иностранный язык, </w:t>
      </w:r>
      <w:r w:rsidR="007A251E">
        <w:rPr>
          <w:rFonts w:ascii="Times New Roman" w:hAnsi="Times New Roman" w:cs="Times New Roman"/>
          <w:color w:val="000000"/>
          <w:sz w:val="24"/>
          <w:szCs w:val="24"/>
        </w:rPr>
        <w:t>биология</w:t>
      </w:r>
    </w:p>
    <w:p w:rsidR="003E0402" w:rsidRDefault="003E0402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 классы – иностранный язык, физика</w:t>
      </w:r>
    </w:p>
    <w:p w:rsidR="003E0402" w:rsidRDefault="003E0402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 классы – иностранный язык, химия</w:t>
      </w:r>
    </w:p>
    <w:p w:rsidR="005820B8" w:rsidRPr="00E250DD" w:rsidRDefault="003E0402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 класс – профильные предметы.</w:t>
      </w:r>
    </w:p>
    <w:p w:rsidR="005820B8" w:rsidRPr="002946D9" w:rsidRDefault="005820B8" w:rsidP="00E25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Порядок перевода учащихся в следующий класс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5.1. Учащиеся, освоившие в полном объёме соответствующую образовательную программу учебного года, переводятся в следующий класс.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5.2. Учащиеся по образовательным программам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5.3. Учащиеся обязаны ликвидировать академическую задолженность до начала следующего учебного года.</w:t>
      </w:r>
    </w:p>
    <w:p w:rsidR="005820B8" w:rsidRPr="002946D9" w:rsidRDefault="005820B8" w:rsidP="00582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2946D9">
        <w:rPr>
          <w:rFonts w:ascii="Times New Roman" w:hAnsi="Times New Roman" w:cs="Times New Roman"/>
          <w:sz w:val="24"/>
          <w:szCs w:val="24"/>
        </w:rPr>
        <w:t>Ответственность за ликвидацию учащимися академической задолженности возлагается на их родителей (законных представителей).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, родители (законные представители) несовершеннолетних учащихся обязаны создать условия учащимся для ликвидации академической задолженности и обеспечить </w:t>
      </w:r>
      <w:proofErr w:type="gramStart"/>
      <w:r w:rsidRPr="002946D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своевременностью ее ликвидации.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5.6. Учащиеся, имеющие академическую задолженность и переведенные в следующий класс условно, вправе пройти промежуточную аттестацию по соответствующему учебному предмету не более двух раз: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lastRenderedPageBreak/>
        <w:t>1-ая аттестация – в период с 15 по 30 июня текущего года;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2-ая аттестация – в период с 15 по 25 августа текущего года.</w:t>
      </w:r>
    </w:p>
    <w:p w:rsidR="005820B8" w:rsidRPr="002946D9" w:rsidRDefault="005820B8" w:rsidP="005820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5.7.  Для проведения промежуточной аттестации второй раз в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создается аттестационная комиссия, в состав которой входит учитель, преподающий у данного ученика, ассистент из числа учителей данного предмета, председатель комиссии – представитель администрации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5.8. Не допускается взимание платы с учащихся за прохождение промежуточной аттестации.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5.9. Форма проведения повторной промежуточной аттестации (контрольная работа, диктант с грамматическим заданием, тесты, устный или письменный зачет, комплексный анализ текста, изложение, сочинение, собеседование и др.)  определяется комиссией, рассматривается на предметных методических объе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динениях и сроки проведения повторной промежуточной аттестации утверждаются приказом директора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5.10. Учащиеся по образовательным программам начального общего и основного общего и среднего общего образования, не ликвидировавшие в установленные сроки академической задолженности с момента ее образования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5.11. Перевод учащегося в следующий класс осуществляется по решению педагогического совета.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обязанности участников промежуточной аттестации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6.1. Участниками процесса аттестации считаются учащийся и учитель, преподающий предмет в классе, директор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. Права несовершеннолетних учащихся представляют его родители (законные представители).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6.2. Учитель, осуществляющий текущий контроль успеваемости и промежуточную аттестацию учащихся, имеет право: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6.2.1. Проводить процедуру аттестации и оценивать качество усвоения учащимися содержания учебных программ, соответствие уровня подготовки школьников требованиям федерального государственного образовательного стандарта;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6.2.2. Давать педагогические рекомендации учащимся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6.3. Учитель в ходе аттестации не имеет права: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6.3.1. 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6.3.2. Использовать методы и формы, не апробированные или не обоснованные в научном и практическом плане;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6.3.3. Оказывать давление на учащихся, проявлять к ним недоброжелательное, некорректное отношение.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6.4. Учащийся имеет право проходить все формы промежуточной аттестации за текущий учебный год в порядке, установленном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6.5. Учащийся обязан выполнять требования, определенные настоящим Положением.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6.6. Родители (законные представители) ребенка имеют право: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6.6.1. 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6.6.2. Обжаловать результаты контрольного мероприятия и промежуточной аттестации их ребенка в случае нарушения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школой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процедуры аттестации в 3-х-дневный срок со дня проведения промежуточной аттестации.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6.7. Родители (законные представители) обязаны: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6.7.1. 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6.7.2. Вести контроль текущей успеваемости своего ребенка, результатов его промежуточной аттестации;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6.7.3. Оказать содействие своему ребенку по ликвидации академической задолженности в случае перевода ребенка в следующий класс условно.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6.8. Заявления учащихся и их родителей (законных представителей), не согласных с результатами контрольного мероприятия по учебному предмету или промежуточной аттестации, рассматриваются в установленном порядке комиссией по урегулированию споров между участниками образовательных отношений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. Для пересмотра результатов промежуточной аттестации, на основании письменного заявления родителей, комиссия в форме экзамена или собеседования в присутствии родителей (законных представителей)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окончательным.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Оформление документации </w:t>
      </w:r>
      <w:r w:rsidR="00E25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школы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итогам промежуточной аттестации учащихся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7.1. Итоги промежуточной аттестации учащихся отражаются в электронном журнал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в разделах тех предметов, по которым она проводилась.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7.2. Итоговые отметки по учебным предметам (с учетом результатов контрольных мероприятий) за текущий учебный год должны быть выставлены до 25 мая в 9-х, 11-х классах; до 30 мая во 2-8-х, 10-х классах.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7.3. Родителям (законным представителям) учащегося должно быть своевременно вручено письменное сообщение (уведомление) о неудовлетворительных отметках, полученных им в ходе промежуточной аттестации. Копия этого сообщения с подписью родителей хранится в личном деле учащегося.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7.4. Письменные работы и протоколы устных ответов учащихся в ходе промежуточной аттестации хранятся в делах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одного года.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7.5. 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а) Федеральный закон от 27.07. 2006 г. № 152-ФЗ «О персональных данных»;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б) Федеральный закон от 27.07. 2006 г. № 149 - ФЗ «Об информации, информационных технологиях и защите информации»;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в) Федеральный закон от 19.12.2005 г. № 160-ФЗ «О ратификации Конвенции Совета Европы о защите физических лиц при автоматизированной обработке персональных данных»;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г) Системы ведения журналов успеваемости обучающихся в электронном виде в образовательных учреждениях Российской Федерации 2012 г.;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д) Положение о защите персональных данных учащихся, их родителей (законных пре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дставителей) и работников МБОУ СОШ д. Тляумбетово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20B8" w:rsidRPr="002946D9" w:rsidRDefault="00E250DD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 Положение о классном журнале МБОУ СОШ д. Тляумбетово</w:t>
      </w:r>
      <w:r w:rsidR="005820B8" w:rsidRPr="002946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B8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50DD" w:rsidRDefault="00E250DD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50DD" w:rsidRDefault="00E250DD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50DD" w:rsidRPr="002946D9" w:rsidRDefault="00E250DD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2" w:name="_GoBack"/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8. Обязанности администрации </w:t>
      </w:r>
      <w:r w:rsidR="00E25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период подготовки,</w:t>
      </w:r>
    </w:p>
    <w:p w:rsidR="005820B8" w:rsidRPr="002946D9" w:rsidRDefault="005820B8" w:rsidP="00E25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проведения и после завершения промежуточной аттестации учащихся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8.1. В период подготовки к промежуточной аттестации учащихся администрация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8.1.1. Организует обсуждение на заседании педагогического совета вопросов о порядке и формах проведения промежуточной аттестации учащихся, системе отметок по ее результатам.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8.1.2. Доводит до сведения всех участников образовательного процесса сроки и перечень предметов, по которым организуется промежуточная аттестация учащихся, а также формы ее проведения.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8.1.3. Формирует состав комиссий по учебным предметам на повторное прохождение аттестации учащихся, переведенных условно.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8.1.4. Утверждает материалы контрольных мероприятий.</w:t>
      </w:r>
    </w:p>
    <w:p w:rsidR="005820B8" w:rsidRPr="002946D9" w:rsidRDefault="005820B8" w:rsidP="00582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>8.1.5. Организует необходимую консультативную помощь учащимся при их подготовке к промежуточной аттестации.</w:t>
      </w:r>
    </w:p>
    <w:p w:rsidR="005820B8" w:rsidRPr="00E250DD" w:rsidRDefault="005820B8" w:rsidP="00E2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5820B8" w:rsidRPr="00E250DD" w:rsidSect="005820B8">
          <w:type w:val="continuous"/>
          <w:pgSz w:w="12240" w:h="15840"/>
          <w:pgMar w:top="709" w:right="850" w:bottom="1134" w:left="1701" w:header="720" w:footer="720" w:gutter="0"/>
          <w:cols w:space="720"/>
          <w:noEndnote/>
        </w:sectPr>
      </w:pP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8.2. После завершения промежуточной аттестации администрация 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946D9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обсуждение ее итогов на заседаниях методических объед</w:t>
      </w:r>
      <w:r w:rsidR="00E250DD">
        <w:rPr>
          <w:rFonts w:ascii="Times New Roman" w:hAnsi="Times New Roman" w:cs="Times New Roman"/>
          <w:color w:val="000000"/>
          <w:sz w:val="24"/>
          <w:szCs w:val="24"/>
        </w:rPr>
        <w:t>инений и педагогического совета</w:t>
      </w:r>
    </w:p>
    <w:bookmarkEnd w:id="4"/>
    <w:bookmarkEnd w:id="5"/>
    <w:bookmarkEnd w:id="6"/>
    <w:bookmarkEnd w:id="7"/>
    <w:bookmarkEnd w:id="8"/>
    <w:bookmarkEnd w:id="12"/>
    <w:p w:rsidR="002946D9" w:rsidRDefault="002946D9" w:rsidP="00E250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</w:p>
    <w:sectPr w:rsidR="002946D9" w:rsidSect="00A4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96B"/>
    <w:rsid w:val="000D4051"/>
    <w:rsid w:val="001816F9"/>
    <w:rsid w:val="00213B6D"/>
    <w:rsid w:val="0026425E"/>
    <w:rsid w:val="002946D9"/>
    <w:rsid w:val="002F08AD"/>
    <w:rsid w:val="00334824"/>
    <w:rsid w:val="00334875"/>
    <w:rsid w:val="003707C7"/>
    <w:rsid w:val="0039000D"/>
    <w:rsid w:val="003B7982"/>
    <w:rsid w:val="003E0402"/>
    <w:rsid w:val="00420AB0"/>
    <w:rsid w:val="004756D2"/>
    <w:rsid w:val="00495AB5"/>
    <w:rsid w:val="00504633"/>
    <w:rsid w:val="005567B9"/>
    <w:rsid w:val="005615A7"/>
    <w:rsid w:val="00566D76"/>
    <w:rsid w:val="005820B8"/>
    <w:rsid w:val="00603D98"/>
    <w:rsid w:val="00607AF6"/>
    <w:rsid w:val="006B6462"/>
    <w:rsid w:val="006E38CF"/>
    <w:rsid w:val="00765C36"/>
    <w:rsid w:val="007A251E"/>
    <w:rsid w:val="007C1303"/>
    <w:rsid w:val="00833E95"/>
    <w:rsid w:val="00836375"/>
    <w:rsid w:val="00847724"/>
    <w:rsid w:val="008C6FB7"/>
    <w:rsid w:val="008D7582"/>
    <w:rsid w:val="009143FB"/>
    <w:rsid w:val="009445BA"/>
    <w:rsid w:val="00944AFD"/>
    <w:rsid w:val="00A43823"/>
    <w:rsid w:val="00A62F6F"/>
    <w:rsid w:val="00A90294"/>
    <w:rsid w:val="00B87822"/>
    <w:rsid w:val="00BA0BDD"/>
    <w:rsid w:val="00BD2261"/>
    <w:rsid w:val="00C7596B"/>
    <w:rsid w:val="00CA3773"/>
    <w:rsid w:val="00D80244"/>
    <w:rsid w:val="00E15D27"/>
    <w:rsid w:val="00E250DD"/>
    <w:rsid w:val="00F33F8E"/>
    <w:rsid w:val="00FC0106"/>
    <w:rsid w:val="00FF7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AB0"/>
    <w:pPr>
      <w:ind w:left="720"/>
      <w:contextualSpacing/>
    </w:pPr>
  </w:style>
  <w:style w:type="paragraph" w:styleId="a4">
    <w:name w:val="No Spacing"/>
    <w:uiPriority w:val="1"/>
    <w:qFormat/>
    <w:rsid w:val="003E040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5"/>
    <w:uiPriority w:val="39"/>
    <w:rsid w:val="00FC010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C0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5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3971</Words>
  <Characters>22636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Genesis \ Z-TeAm,Inc</Company>
  <LinksUpToDate>false</LinksUpToDate>
  <CharactersWithSpaces>26554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2018-09-21T07:13:00Z</cp:lastPrinted>
  <dcterms:created xsi:type="dcterms:W3CDTF">2016-02-15T11:21:00Z</dcterms:created>
  <dcterms:modified xsi:type="dcterms:W3CDTF">2018-09-21T07:15:00Z</dcterms:modified>
</cp:coreProperties>
</file>